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F33" w:rsidRDefault="00680818">
      <w:pPr>
        <w:jc w:val="center"/>
        <w:rPr>
          <w:rFonts w:ascii="宋体" w:eastAsia="宋体" w:hAnsi="宋体" w:cs="宋体"/>
          <w:b/>
          <w:bCs/>
          <w:sz w:val="30"/>
          <w:szCs w:val="30"/>
        </w:rPr>
      </w:pPr>
      <w:r w:rsidRPr="00680818">
        <w:rPr>
          <w:rFonts w:ascii="宋体" w:eastAsia="宋体" w:hAnsi="宋体" w:cs="宋体" w:hint="eastAsia"/>
          <w:b/>
          <w:bCs/>
          <w:sz w:val="30"/>
          <w:szCs w:val="30"/>
        </w:rPr>
        <w:t>自考新闻学专业论文</w:t>
      </w:r>
      <w:bookmarkStart w:id="0" w:name="_GoBack"/>
      <w:bookmarkEnd w:id="0"/>
      <w:r w:rsidRPr="00680818">
        <w:rPr>
          <w:rFonts w:ascii="宋体" w:eastAsia="宋体" w:hAnsi="宋体" w:cs="宋体" w:hint="eastAsia"/>
          <w:b/>
          <w:bCs/>
          <w:sz w:val="30"/>
          <w:szCs w:val="30"/>
        </w:rPr>
        <w:t>选题参考</w:t>
      </w:r>
    </w:p>
    <w:p w:rsidR="00680818" w:rsidRDefault="00680818">
      <w:pPr>
        <w:jc w:val="center"/>
        <w:rPr>
          <w:rFonts w:ascii="宋体" w:eastAsia="宋体" w:hAnsi="宋体" w:cs="宋体" w:hint="eastAsia"/>
          <w:b/>
          <w:bCs/>
          <w:sz w:val="24"/>
        </w:rPr>
      </w:pP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X</w:t>
      </w:r>
      <w:r>
        <w:rPr>
          <w:rFonts w:ascii="宋体" w:eastAsia="宋体" w:hAnsi="宋体" w:cs="宋体" w:hint="eastAsia"/>
          <w:sz w:val="24"/>
        </w:rPr>
        <w:t>xx 类短视频的内容呈现——以XX平台为例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Xxx高校官方微信公众号研究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Xxx节目形态研究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安徽主流新媒体账号内容分析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直播带货研究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短视频中Vlog广告的内容研究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Xxx高校大学生直播参与情况研究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Xxx高校大学生媒介付费使用现状研究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土味短视频的内容研究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三农短视频的内容研究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新媒体报道中的合肥城市形象建构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主流媒体脱贫典型人物报道研究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Xxx的品牌形象建构研究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文创类产品的新媒体传播策略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网络综艺节目的传播策略研究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网络综艺节目的广告植入研究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粉丝形象的建构与呈现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融媒环境下传统纸媒的专业化短视频生产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浅谈网络民意的形成及影响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浅谈广告策划中事件营销的运用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21、自我与世界：基于青年群体社交媒体使用研究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22、高台教化：以安徽某一地方剧种传播为例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23、安徽省青年阅读状况调查研究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24、现实与边界：中外科幻类影视作品媒体呈现及传播效果研究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25、路在何方：新时代新闻传播教育刍议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26、新时代背景下红色文化传播研究：以皖南或皖西红色文化教育及传播为例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27、理想与现实：中国近现代报刊及报人研究（以邹韬奋等为例）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28、AI时代新闻内容生产与传播效果研究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29、英国新闻传播史/实务研究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30、美国新闻传播史/实务研究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31、法国新闻传播史/实务研究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32、俄罗斯新闻传播史/实务研究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33、美食类微信公众号研究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34、旅游类微信公众号研究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35、房产类微信公众号研究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36、母婴类微信公众号研究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37、红色经典电影传播学研究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38、红色经典电视剧传播学研究:以《觉醒年代》等为例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39、短视频文化传播研究:以抖音、快手、火山、梨视频等为例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40、新经济背景下文化品牌传播研究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41.农村短视频对城乡交往的新塑造——以XX平台为例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42.框架理论下的官方微博通报分析——以xx事件为例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43.媒体融合中数字平台的版权保护研究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44.主流媒体对扶贫人物的媒介形象建构——以XXXX为例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45.国内选秀综艺中的粉丝经济研究——基于青春有你倒奶事件分析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46.论新媒体语境下跨文化传播伦理的困境与重构——以真人版花木兰电影为例  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47.抖音短视频中的人际交往研究——以“脱单”为例 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48.社会转型中的代际冲突：老年人媒介性象的建构与归因 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49.新闻行业实习生的数字劳动 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50.国内主要新闻院校网站新闻质量评价研究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51.中国网络文学作品对外传播效果——以xx为例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52.网络谣言传播的动因与对策研究---以新冠肺炎期间“双黄连谣言”传播为例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53.打工人：现代社会的身份认同和共同体想象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54.健康码：一种数字化生存中的媒介使用研究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55.大学生群体短视频使用的影响因素及其内在关系--基于安徽省在校大学生的考察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56.网络空间中粉丝形象的建构与呈现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57.知乎平台的知识传播与扩散——以xx为例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58.安徽主流新媒体账号内容分析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59.合肥城市形象的建构与流变-基于xx的内容分析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60.建党100周年影视剧传播主题分析-以xx为例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61.共青团中央公号的话语特征研究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62. “长三角地区一体化”政策的安徽媒介认知与呈现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63.网络政治流行语的生产与传播特征——以观察者网站为中心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64.王文彬（或其他民国新闻记者）新闻实践与新闻思想研究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65.新冠肺炎疫情期间网络视频虚假信息现象及治理——以xx事件为例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66.“瑞典环保少女”在社交媒介上的媒介呈现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67.“中国沙漠植树”的新闻报道框架研究（2001-2019）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68.当代中国网络新闻评论的现状与趋势——以南方网、东方网和人民网为例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69.浅析热门网剧的媒体营销新特征——以山河令为例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70某位名记者采访经验研究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71热门政务微信的舆情应对调研：现状、特征与管理对策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72安徽省县级政务微信平台的发展现状——以“xx”公众号为例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73新媒体情境下主流媒体党性观——以某媒体为例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74. 文化消费语境下的网络热播影视剧研究——以xx剧为例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75 .浅析xx热点网络舆情事件的传播路径与特征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76.浅析xx平台上的区域形象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77.区域形象的危机管理与应对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78. 新媒体环境下大学生重大政治事件参与度的调查——以xx为例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79.新媒体环境下大学生婚恋观影响因素的调查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80.主流媒体公号的图片报道研究——以xx媒体为例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81.互联网背景下的综艺晚会-以阿里双十一晚会为例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82.视频网站自制剧研究-以“余罪”为例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83.短视频微信公众号研究-以一条为例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84.互联网背景下短视频内容研究-以“二更”为例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85.互联网综艺节目初探-以“拜拜啦肉肉”为例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86.互联网背景下知识型网红研究-以吴晓波频道为例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87.区域型移动综合资讯平台研究-以“无线合肥APP”为例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88.警务类微博研究-以警探为例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89.自媒体背景下的传统户网站研究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90自出版模式研究-以时光留影为例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91互联网背景下的借势营销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92.传媒类微信公众号研究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93.都市报微信研究-以市场星报微信公众号为例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94.《努力周报》研究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95.威客网站研究-以猪八戒网为例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96.区级政府微信研究-以包河区政府微信为例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97.我国数字媒体专业课程设置初探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98.网络慢综艺研究-以XXX为例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99.互联网亚文化背景下的爱国主义传播-以XXX为例  二次元视域下爱国主义教育传播研究-以《那兔》为例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100.移动互联网背景下的传统文化传播---以XXX为例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101.纪录片研究---以具体的纪录片为研究样本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102.浅析美食类纪录片解说词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103.以xxx为例谈谈如何提振主流媒体传播力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104.网络纪录片研究—以b站为例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105.美食类短视频内容生产模式及传播特点的探究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106.数据新闻报道实践研究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107.互动视频中受众参与行为研究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108.地方台电视文化类节目的创新——以xx为例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109.“土味文化”的短视频传播分析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110.融媒环境下传统纸媒的专业化短视频生产——以xx为例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111.音频分享平台研究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112</w:t>
      </w:r>
      <w:r>
        <w:rPr>
          <w:rFonts w:ascii="宋体" w:eastAsia="宋体" w:hAnsi="宋体" w:cs="宋体" w:hint="eastAsia"/>
          <w:sz w:val="24"/>
        </w:rPr>
        <w:tab/>
        <w:t>.红色题材微电影研究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113.短视频平台用户习惯与传播效果研究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114</w:t>
      </w:r>
      <w:r>
        <w:rPr>
          <w:rFonts w:ascii="宋体" w:eastAsia="宋体" w:hAnsi="宋体" w:cs="宋体" w:hint="eastAsia"/>
          <w:sz w:val="24"/>
        </w:rPr>
        <w:tab/>
        <w:t>网络综艺节目研究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115</w:t>
      </w:r>
      <w:r>
        <w:rPr>
          <w:rFonts w:ascii="宋体" w:eastAsia="宋体" w:hAnsi="宋体" w:cs="宋体" w:hint="eastAsia"/>
          <w:sz w:val="24"/>
        </w:rPr>
        <w:tab/>
        <w:t>大学生网络视频创作现状及传播效果研究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116</w:t>
      </w:r>
      <w:r>
        <w:rPr>
          <w:rFonts w:ascii="宋体" w:eastAsia="宋体" w:hAnsi="宋体" w:cs="宋体" w:hint="eastAsia"/>
          <w:sz w:val="24"/>
        </w:rPr>
        <w:tab/>
        <w:t>省级卫视发展的新趋势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117</w:t>
      </w:r>
      <w:r>
        <w:rPr>
          <w:rFonts w:ascii="宋体" w:eastAsia="宋体" w:hAnsi="宋体" w:cs="宋体" w:hint="eastAsia"/>
          <w:sz w:val="24"/>
        </w:rPr>
        <w:tab/>
        <w:t>传统媒体融合转型的路径探索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118</w:t>
      </w:r>
      <w:r>
        <w:rPr>
          <w:rFonts w:ascii="宋体" w:eastAsia="宋体" w:hAnsi="宋体" w:cs="宋体" w:hint="eastAsia"/>
          <w:sz w:val="24"/>
        </w:rPr>
        <w:tab/>
        <w:t>广播新闻评论节目的转型与发展研究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119.城市电视台的发展路径研究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120.外国纪录片中的中国形象研究</w:t>
      </w:r>
    </w:p>
    <w:p w:rsidR="00E16F33" w:rsidRDefault="00E16F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</w:p>
    <w:p w:rsidR="00E16F33" w:rsidRDefault="00E16F33">
      <w:pPr>
        <w:pStyle w:val="a3"/>
        <w:ind w:left="363" w:firstLineChars="0" w:firstLine="0"/>
        <w:jc w:val="left"/>
        <w:rPr>
          <w:rFonts w:ascii="宋体" w:eastAsia="宋体" w:hAnsi="宋体" w:cs="宋体"/>
          <w:sz w:val="24"/>
        </w:rPr>
      </w:pPr>
    </w:p>
    <w:p w:rsidR="00E16F33" w:rsidRDefault="00E16F33">
      <w:pPr>
        <w:jc w:val="left"/>
        <w:rPr>
          <w:rFonts w:ascii="宋体" w:eastAsia="宋体" w:hAnsi="宋体" w:cs="宋体"/>
          <w:sz w:val="24"/>
        </w:rPr>
      </w:pPr>
    </w:p>
    <w:p w:rsidR="00E16F33" w:rsidRDefault="00E16F33">
      <w:pPr>
        <w:jc w:val="left"/>
        <w:rPr>
          <w:rFonts w:ascii="宋体" w:eastAsia="宋体" w:hAnsi="宋体" w:cs="宋体"/>
          <w:sz w:val="24"/>
        </w:rPr>
      </w:pPr>
    </w:p>
    <w:sectPr w:rsidR="00E16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863" w:rsidRDefault="00327863" w:rsidP="00680818">
      <w:r>
        <w:separator/>
      </w:r>
    </w:p>
  </w:endnote>
  <w:endnote w:type="continuationSeparator" w:id="0">
    <w:p w:rsidR="00327863" w:rsidRDefault="00327863" w:rsidP="0068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863" w:rsidRDefault="00327863" w:rsidP="00680818">
      <w:r>
        <w:separator/>
      </w:r>
    </w:p>
  </w:footnote>
  <w:footnote w:type="continuationSeparator" w:id="0">
    <w:p w:rsidR="00327863" w:rsidRDefault="00327863" w:rsidP="00680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842765"/>
    <w:multiLevelType w:val="singleLevel"/>
    <w:tmpl w:val="CF84276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33"/>
    <w:rsid w:val="00327863"/>
    <w:rsid w:val="00575733"/>
    <w:rsid w:val="00680818"/>
    <w:rsid w:val="00E16F33"/>
    <w:rsid w:val="011912BF"/>
    <w:rsid w:val="035244E5"/>
    <w:rsid w:val="3BC37ABD"/>
    <w:rsid w:val="73BB1048"/>
    <w:rsid w:val="7EA3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6FF505-1FB8-4AE9-98CA-C574BF5B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nhideWhenUsed/>
    <w:rsid w:val="00680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0818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680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081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390</Words>
  <Characters>2227</Characters>
  <Application>Microsoft Office Word</Application>
  <DocSecurity>0</DocSecurity>
  <Lines>18</Lines>
  <Paragraphs>5</Paragraphs>
  <ScaleCrop>false</ScaleCrop>
  <Company>Microsoft</Company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User</cp:lastModifiedBy>
  <cp:revision>3</cp:revision>
  <dcterms:created xsi:type="dcterms:W3CDTF">2014-10-29T12:08:00Z</dcterms:created>
  <dcterms:modified xsi:type="dcterms:W3CDTF">2025-06-12T03:07:00Z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D71AA4E171CF45DCBB618AEBD397A165</vt:lpwstr>
  </property>
</Properties>
</file>