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474F" w:rsidRDefault="00EA0FE8">
      <w:pPr>
        <w:pStyle w:val="1"/>
        <w:jc w:val="center"/>
      </w:pPr>
      <w:bookmarkStart w:id="0" w:name="_Toc21346"/>
      <w:r>
        <w:rPr>
          <w:rFonts w:hint="eastAsia"/>
        </w:rPr>
        <w:t>格子达毕业生论文检测操作手册</w:t>
      </w:r>
      <w:bookmarkEnd w:id="0"/>
    </w:p>
    <w:p w:rsidR="0021474F" w:rsidRDefault="00EA0FE8">
      <w:pPr>
        <w:jc w:val="center"/>
        <w:rPr>
          <w:rFonts w:ascii="宋体" w:eastAsia="宋体" w:hAnsi="宋体"/>
          <w:b/>
          <w:color w:val="FF0000"/>
          <w:sz w:val="28"/>
          <w:szCs w:val="28"/>
          <w:highlight w:val="yellow"/>
        </w:rPr>
      </w:pPr>
      <w:r>
        <w:rPr>
          <w:rFonts w:ascii="宋体" w:eastAsia="宋体" w:hAnsi="宋体" w:hint="eastAsia"/>
          <w:b/>
          <w:color w:val="FF0000"/>
          <w:sz w:val="28"/>
          <w:szCs w:val="28"/>
          <w:highlight w:val="yellow"/>
        </w:rPr>
        <w:t>(</w:t>
      </w:r>
      <w:r>
        <w:rPr>
          <w:rFonts w:ascii="宋体" w:eastAsia="宋体" w:hAnsi="宋体" w:hint="eastAsia"/>
          <w:b/>
          <w:color w:val="FF0000"/>
          <w:sz w:val="28"/>
          <w:szCs w:val="28"/>
          <w:highlight w:val="yellow"/>
        </w:rPr>
        <w:t>严禁使用自己账号</w:t>
      </w:r>
      <w:r>
        <w:rPr>
          <w:rFonts w:ascii="宋体" w:eastAsia="宋体" w:hAnsi="宋体"/>
          <w:b/>
          <w:color w:val="FF0000"/>
          <w:sz w:val="28"/>
          <w:szCs w:val="28"/>
          <w:highlight w:val="yellow"/>
        </w:rPr>
        <w:t>替他人上传论文文档检测</w:t>
      </w:r>
      <w:r>
        <w:rPr>
          <w:rFonts w:ascii="宋体" w:eastAsia="宋体" w:hAnsi="宋体" w:hint="eastAsia"/>
          <w:b/>
          <w:color w:val="FF0000"/>
          <w:sz w:val="28"/>
          <w:szCs w:val="28"/>
          <w:highlight w:val="yellow"/>
        </w:rPr>
        <w:t>，或使用他人账号上传自己论文文档检测，否则后果自负</w:t>
      </w:r>
      <w:r>
        <w:rPr>
          <w:rFonts w:ascii="宋体" w:eastAsia="宋体" w:hAnsi="宋体" w:hint="eastAsia"/>
          <w:b/>
          <w:color w:val="FF0000"/>
          <w:sz w:val="28"/>
          <w:szCs w:val="28"/>
          <w:highlight w:val="yellow"/>
        </w:rPr>
        <w:t>)</w:t>
      </w:r>
    </w:p>
    <w:p w:rsidR="0021474F" w:rsidRDefault="00EA0FE8">
      <w:pPr>
        <w:pStyle w:val="2"/>
        <w:rPr>
          <w:rFonts w:ascii="宋体" w:eastAsia="宋体" w:hAnsi="宋体"/>
        </w:rPr>
      </w:pPr>
      <w:bookmarkStart w:id="1" w:name="_Toc18645"/>
      <w:r>
        <w:rPr>
          <w:rFonts w:ascii="宋体" w:eastAsia="宋体" w:hAnsi="宋体" w:hint="eastAsia"/>
        </w:rPr>
        <w:t>一、登录系统</w:t>
      </w:r>
      <w:bookmarkEnd w:id="1"/>
    </w:p>
    <w:p w:rsidR="0021474F" w:rsidRDefault="00EA0FE8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登录地址：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https://co.gocheck.cn/2880</w:t>
      </w:r>
    </w:p>
    <w:p w:rsidR="0021474F" w:rsidRDefault="00EA0FE8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准考证号</w:t>
      </w:r>
      <w:r>
        <w:rPr>
          <w:rFonts w:ascii="宋体" w:eastAsia="宋体" w:hAnsi="宋体" w:cs="宋体" w:hint="eastAsia"/>
          <w:sz w:val="24"/>
          <w:szCs w:val="24"/>
        </w:rPr>
        <w:t>，默认初始密码为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Ah+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身份证号后六位</w:t>
      </w:r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，初次登陆修改默认密码并绑定手机号。密码忘记可通过手机号重置密码，或者进行客服咨询。</w:t>
      </w:r>
    </w:p>
    <w:p w:rsidR="0021474F" w:rsidRDefault="00EA0FE8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登录后及时修改密码。</w:t>
      </w:r>
    </w:p>
    <w:p w:rsidR="0021474F" w:rsidRDefault="00EA0FE8">
      <w:pPr>
        <w:spacing w:line="360" w:lineRule="auto"/>
        <w:ind w:left="420"/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9865" cy="3823335"/>
            <wp:effectExtent l="0" t="0" r="6985" b="571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spacing w:line="360" w:lineRule="auto"/>
        <w:ind w:left="420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初次登录后需要修改密码及绑定手机号，后期忘记密码可以用手机号码找回密码</w:t>
      </w:r>
    </w:p>
    <w:p w:rsidR="0021474F" w:rsidRDefault="00EA0FE8">
      <w:pPr>
        <w:pStyle w:val="2"/>
        <w:rPr>
          <w:rFonts w:ascii="宋体" w:eastAsia="宋体" w:hAnsi="宋体"/>
        </w:rPr>
      </w:pPr>
      <w:bookmarkStart w:id="2" w:name="_Toc25417"/>
      <w:r>
        <w:rPr>
          <w:rFonts w:ascii="宋体" w:eastAsia="宋体" w:hAnsi="宋体" w:hint="eastAsia"/>
        </w:rPr>
        <w:lastRenderedPageBreak/>
        <w:t>二、论文提交</w:t>
      </w:r>
      <w:bookmarkEnd w:id="2"/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提交论文注意事项：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2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</w:rPr>
        <w:t>学校查重要求：</w:t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ind w:leftChars="200" w:left="420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</w:rPr>
        <w:t>合格标准：总相似比低于</w:t>
      </w:r>
      <w:r>
        <w:rPr>
          <w:rFonts w:hint="eastAsia"/>
          <w:b/>
          <w:bCs/>
          <w:color w:val="FF0000"/>
          <w:kern w:val="2"/>
        </w:rPr>
        <w:t>30%</w:t>
      </w:r>
      <w:r>
        <w:rPr>
          <w:rFonts w:hint="eastAsia"/>
          <w:b/>
          <w:bCs/>
          <w:color w:val="FF0000"/>
          <w:kern w:val="2"/>
        </w:rPr>
        <w:t>、同届比低于</w:t>
      </w:r>
      <w:r>
        <w:rPr>
          <w:rFonts w:hint="eastAsia"/>
          <w:b/>
          <w:bCs/>
          <w:color w:val="FF0000"/>
          <w:kern w:val="2"/>
        </w:rPr>
        <w:t>20%</w:t>
      </w:r>
      <w:r>
        <w:rPr>
          <w:rFonts w:hint="eastAsia"/>
          <w:b/>
          <w:bCs/>
          <w:color w:val="FF0000"/>
          <w:kern w:val="2"/>
        </w:rPr>
        <w:t>、</w:t>
      </w:r>
      <w:r>
        <w:rPr>
          <w:rFonts w:hint="eastAsia"/>
          <w:b/>
          <w:bCs/>
          <w:color w:val="FF0000"/>
          <w:kern w:val="2"/>
        </w:rPr>
        <w:t>AIGC</w:t>
      </w:r>
      <w:r>
        <w:rPr>
          <w:rFonts w:hint="eastAsia"/>
          <w:b/>
          <w:bCs/>
          <w:color w:val="FF0000"/>
          <w:kern w:val="2"/>
        </w:rPr>
        <w:t>检测低于</w:t>
      </w:r>
      <w:r>
        <w:rPr>
          <w:rFonts w:hint="eastAsia"/>
          <w:b/>
          <w:bCs/>
          <w:color w:val="FF0000"/>
          <w:kern w:val="2"/>
        </w:rPr>
        <w:t>30%</w:t>
      </w:r>
      <w:r>
        <w:rPr>
          <w:rFonts w:hint="eastAsia"/>
          <w:b/>
          <w:bCs/>
          <w:color w:val="FF0000"/>
          <w:kern w:val="2"/>
        </w:rPr>
        <w:t>（高风险以下）</w:t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ind w:leftChars="200" w:left="420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</w:rPr>
        <w:t>中等标准：总相似比低于</w:t>
      </w:r>
      <w:r>
        <w:rPr>
          <w:rFonts w:hint="eastAsia"/>
          <w:b/>
          <w:bCs/>
          <w:color w:val="FF0000"/>
          <w:kern w:val="2"/>
        </w:rPr>
        <w:t>20%</w:t>
      </w:r>
      <w:r>
        <w:rPr>
          <w:rFonts w:hint="eastAsia"/>
          <w:b/>
          <w:bCs/>
          <w:color w:val="FF0000"/>
          <w:kern w:val="2"/>
        </w:rPr>
        <w:t>、同届比低于</w:t>
      </w:r>
      <w:r>
        <w:rPr>
          <w:rFonts w:hint="eastAsia"/>
          <w:b/>
          <w:bCs/>
          <w:color w:val="FF0000"/>
          <w:kern w:val="2"/>
        </w:rPr>
        <w:t>20%</w:t>
      </w:r>
      <w:r>
        <w:rPr>
          <w:rFonts w:hint="eastAsia"/>
          <w:b/>
          <w:bCs/>
          <w:color w:val="FF0000"/>
          <w:kern w:val="2"/>
        </w:rPr>
        <w:t>、</w:t>
      </w:r>
      <w:r>
        <w:rPr>
          <w:rFonts w:hint="eastAsia"/>
          <w:b/>
          <w:bCs/>
          <w:color w:val="FF0000"/>
          <w:kern w:val="2"/>
        </w:rPr>
        <w:t>AIGC</w:t>
      </w:r>
      <w:r>
        <w:rPr>
          <w:rFonts w:hint="eastAsia"/>
          <w:b/>
          <w:bCs/>
          <w:color w:val="FF0000"/>
          <w:kern w:val="2"/>
        </w:rPr>
        <w:t>检测低于</w:t>
      </w:r>
      <w:r>
        <w:rPr>
          <w:rFonts w:hint="eastAsia"/>
          <w:b/>
          <w:bCs/>
          <w:color w:val="FF0000"/>
          <w:kern w:val="2"/>
        </w:rPr>
        <w:t>20%</w:t>
      </w:r>
      <w:r>
        <w:rPr>
          <w:rFonts w:hint="eastAsia"/>
          <w:b/>
          <w:bCs/>
          <w:color w:val="FF0000"/>
          <w:kern w:val="2"/>
        </w:rPr>
        <w:t>（中风险以下）</w:t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ind w:leftChars="200" w:left="420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</w:rPr>
        <w:t>良好标准：总相似比低于</w:t>
      </w:r>
      <w:r>
        <w:rPr>
          <w:rFonts w:hint="eastAsia"/>
          <w:b/>
          <w:bCs/>
          <w:color w:val="FF0000"/>
          <w:kern w:val="2"/>
        </w:rPr>
        <w:t>15%</w:t>
      </w:r>
      <w:r>
        <w:rPr>
          <w:rFonts w:hint="eastAsia"/>
          <w:b/>
          <w:bCs/>
          <w:color w:val="FF0000"/>
          <w:kern w:val="2"/>
        </w:rPr>
        <w:t>、同届比低于</w:t>
      </w:r>
      <w:r>
        <w:rPr>
          <w:rFonts w:hint="eastAsia"/>
          <w:b/>
          <w:bCs/>
          <w:color w:val="FF0000"/>
          <w:kern w:val="2"/>
        </w:rPr>
        <w:t>15%</w:t>
      </w:r>
      <w:r>
        <w:rPr>
          <w:rFonts w:hint="eastAsia"/>
          <w:b/>
          <w:bCs/>
          <w:color w:val="FF0000"/>
          <w:kern w:val="2"/>
        </w:rPr>
        <w:t>、</w:t>
      </w:r>
      <w:r>
        <w:rPr>
          <w:rFonts w:hint="eastAsia"/>
          <w:b/>
          <w:bCs/>
          <w:color w:val="FF0000"/>
          <w:kern w:val="2"/>
        </w:rPr>
        <w:t>AIGC</w:t>
      </w:r>
      <w:r>
        <w:rPr>
          <w:rFonts w:hint="eastAsia"/>
          <w:b/>
          <w:bCs/>
          <w:color w:val="FF0000"/>
          <w:kern w:val="2"/>
        </w:rPr>
        <w:t>检测低于</w:t>
      </w:r>
      <w:r>
        <w:rPr>
          <w:rFonts w:hint="eastAsia"/>
          <w:b/>
          <w:bCs/>
          <w:color w:val="FF0000"/>
          <w:kern w:val="2"/>
        </w:rPr>
        <w:t>15%</w:t>
      </w:r>
      <w:r>
        <w:rPr>
          <w:rFonts w:hint="eastAsia"/>
          <w:b/>
          <w:bCs/>
          <w:color w:val="FF0000"/>
          <w:kern w:val="2"/>
        </w:rPr>
        <w:t>（低风险以下）</w:t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ind w:leftChars="200" w:left="420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</w:rPr>
        <w:t>优秀标准：总相似比低于</w:t>
      </w:r>
      <w:r>
        <w:rPr>
          <w:rFonts w:hint="eastAsia"/>
          <w:b/>
          <w:bCs/>
          <w:color w:val="FF0000"/>
          <w:kern w:val="2"/>
        </w:rPr>
        <w:t>10%</w:t>
      </w:r>
      <w:r>
        <w:rPr>
          <w:rFonts w:hint="eastAsia"/>
          <w:b/>
          <w:bCs/>
          <w:color w:val="FF0000"/>
          <w:kern w:val="2"/>
        </w:rPr>
        <w:t>、同届比低于</w:t>
      </w:r>
      <w:r>
        <w:rPr>
          <w:rFonts w:hint="eastAsia"/>
          <w:b/>
          <w:bCs/>
          <w:color w:val="FF0000"/>
          <w:kern w:val="2"/>
        </w:rPr>
        <w:t>10%</w:t>
      </w:r>
      <w:r>
        <w:rPr>
          <w:rFonts w:hint="eastAsia"/>
          <w:b/>
          <w:bCs/>
          <w:color w:val="FF0000"/>
          <w:kern w:val="2"/>
        </w:rPr>
        <w:t>、</w:t>
      </w:r>
      <w:r>
        <w:rPr>
          <w:rFonts w:hint="eastAsia"/>
          <w:b/>
          <w:bCs/>
          <w:color w:val="FF0000"/>
          <w:kern w:val="2"/>
        </w:rPr>
        <w:t>AIGC</w:t>
      </w:r>
      <w:r>
        <w:rPr>
          <w:rFonts w:hint="eastAsia"/>
          <w:b/>
          <w:bCs/>
          <w:color w:val="FF0000"/>
          <w:kern w:val="2"/>
        </w:rPr>
        <w:t>检测低于</w:t>
      </w:r>
      <w:r>
        <w:rPr>
          <w:rFonts w:hint="eastAsia"/>
          <w:b/>
          <w:bCs/>
          <w:color w:val="FF0000"/>
          <w:kern w:val="2"/>
        </w:rPr>
        <w:t>10%</w:t>
      </w:r>
      <w:r>
        <w:rPr>
          <w:rFonts w:hint="eastAsia"/>
          <w:b/>
          <w:bCs/>
          <w:color w:val="FF0000"/>
          <w:kern w:val="2"/>
        </w:rPr>
        <w:t>（无风险）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请同学们按照学校要求对上传文档的命名进行规范填写，报告中将正确显示姓名和文章标题。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支持上传</w:t>
      </w:r>
      <w:r>
        <w:rPr>
          <w:rFonts w:hint="eastAsia"/>
          <w:kern w:val="2"/>
        </w:rPr>
        <w:t>50</w:t>
      </w:r>
      <w:r>
        <w:rPr>
          <w:rFonts w:hint="eastAsia"/>
          <w:kern w:val="2"/>
        </w:rPr>
        <w:t>字</w:t>
      </w:r>
      <w:r>
        <w:rPr>
          <w:rFonts w:hint="eastAsia"/>
          <w:kern w:val="2"/>
        </w:rPr>
        <w:t>-30</w:t>
      </w:r>
      <w:r>
        <w:rPr>
          <w:rFonts w:hint="eastAsia"/>
          <w:kern w:val="2"/>
        </w:rPr>
        <w:t>万字以内的</w:t>
      </w:r>
      <w:r>
        <w:rPr>
          <w:rFonts w:hint="eastAsia"/>
          <w:kern w:val="2"/>
        </w:rPr>
        <w:t>doc</w:t>
      </w:r>
      <w:r>
        <w:rPr>
          <w:rFonts w:hint="eastAsia"/>
          <w:kern w:val="2"/>
        </w:rPr>
        <w:t>、</w:t>
      </w:r>
      <w:r>
        <w:rPr>
          <w:rFonts w:hint="eastAsia"/>
          <w:kern w:val="2"/>
        </w:rPr>
        <w:t>docx</w:t>
      </w:r>
      <w:r>
        <w:rPr>
          <w:rFonts w:hint="eastAsia"/>
          <w:kern w:val="2"/>
        </w:rPr>
        <w:t>、</w:t>
      </w:r>
      <w:r>
        <w:rPr>
          <w:rFonts w:hint="eastAsia"/>
          <w:kern w:val="2"/>
        </w:rPr>
        <w:t>wps</w:t>
      </w:r>
      <w:r>
        <w:rPr>
          <w:rFonts w:hint="eastAsia"/>
          <w:kern w:val="2"/>
        </w:rPr>
        <w:t>格式文档。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请不要强制修改文档的后缀名（如将</w:t>
      </w:r>
      <w:r>
        <w:rPr>
          <w:rFonts w:hint="eastAsia"/>
          <w:kern w:val="2"/>
        </w:rPr>
        <w:t>.wps</w:t>
      </w:r>
      <w:r>
        <w:rPr>
          <w:rFonts w:hint="eastAsia"/>
          <w:kern w:val="2"/>
        </w:rPr>
        <w:t>的文件强制重命名为</w:t>
      </w:r>
      <w:r>
        <w:rPr>
          <w:rFonts w:hint="eastAsia"/>
          <w:kern w:val="2"/>
        </w:rPr>
        <w:t>.doc</w:t>
      </w:r>
      <w:r>
        <w:rPr>
          <w:rFonts w:hint="eastAsia"/>
          <w:kern w:val="2"/>
        </w:rPr>
        <w:t>或</w:t>
      </w:r>
      <w:r>
        <w:rPr>
          <w:rFonts w:hint="eastAsia"/>
          <w:kern w:val="2"/>
        </w:rPr>
        <w:t>.docx</w:t>
      </w:r>
      <w:r>
        <w:rPr>
          <w:rFonts w:hint="eastAsia"/>
          <w:kern w:val="2"/>
        </w:rPr>
        <w:t>的文件），因为可能导致文档解析失败，您可以打开文档通过另存为的方式修改格式。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最大支持上传</w:t>
      </w:r>
      <w:r>
        <w:rPr>
          <w:rFonts w:hint="eastAsia"/>
          <w:kern w:val="2"/>
        </w:rPr>
        <w:t>30M</w:t>
      </w:r>
      <w:r>
        <w:rPr>
          <w:rFonts w:hint="eastAsia"/>
          <w:kern w:val="2"/>
        </w:rPr>
        <w:t>以内的文档，如超过该大小，请压缩文档内的图片等内容，压缩方法可参考系统页面帮助中心。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2"/>
        <w:rPr>
          <w:kern w:val="2"/>
        </w:rPr>
      </w:pPr>
      <w:r>
        <w:rPr>
          <w:b/>
          <w:color w:val="FF0000"/>
          <w:kern w:val="2"/>
        </w:rPr>
        <w:t>因为系统具备应届互抄检测功能，所以请不要替他人上传论文文档检测，否则会导致本人论文与他人论文检测到相似</w:t>
      </w:r>
      <w:r>
        <w:rPr>
          <w:rFonts w:hint="eastAsia"/>
          <w:kern w:val="2"/>
        </w:rPr>
        <w:t>。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请不要上传已设置密码保护或限制编辑的文档，否则系统会因没有密码或权限导致读取失败，影响正常检测</w:t>
      </w:r>
      <w:r>
        <w:rPr>
          <w:rFonts w:hint="eastAsia"/>
          <w:kern w:val="2"/>
        </w:rPr>
        <w:t>。</w:t>
      </w:r>
    </w:p>
    <w:p w:rsidR="0021474F" w:rsidRDefault="00EA0FE8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</w:pPr>
      <w:r>
        <w:rPr>
          <w:kern w:val="2"/>
        </w:rPr>
        <w:t>系统禁止</w:t>
      </w:r>
      <w:r>
        <w:rPr>
          <w:kern w:val="2"/>
        </w:rPr>
        <w:t>30</w:t>
      </w:r>
      <w:r>
        <w:rPr>
          <w:kern w:val="2"/>
        </w:rPr>
        <w:t>分钟内上传同一篇论文（内容未做任何改</w:t>
      </w:r>
      <w:r>
        <w:rPr>
          <w:kern w:val="2"/>
        </w:rPr>
        <w:t>动）检测，请勿重复提交同一篇论文</w:t>
      </w:r>
      <w:r>
        <w:rPr>
          <w:rFonts w:hint="eastAsia"/>
          <w:kern w:val="2"/>
        </w:rPr>
        <w:t>。</w:t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5268595" cy="1554480"/>
            <wp:effectExtent l="0" t="0" r="8255" b="762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t>第一步：点击工作台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977900" cy="3714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spacing w:line="360" w:lineRule="auto"/>
        <w:jc w:val="left"/>
      </w:pPr>
      <w:r>
        <w:rPr>
          <w:noProof/>
        </w:rPr>
        <w:drawing>
          <wp:inline distT="0" distB="0" distL="114300" distR="114300">
            <wp:extent cx="5266690" cy="2314575"/>
            <wp:effectExtent l="0" t="0" r="635" b="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t>第二步：点击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323975" cy="429260"/>
            <wp:effectExtent l="0" t="0" r="952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21474F">
      <w:pPr>
        <w:spacing w:line="360" w:lineRule="auto"/>
        <w:jc w:val="left"/>
      </w:pPr>
    </w:p>
    <w:p w:rsidR="0021474F" w:rsidRDefault="00EA0FE8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271135" cy="2002155"/>
            <wp:effectExtent l="0" t="0" r="5715" b="762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t>第三步：上传需要检测的论文，点击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056005" cy="278130"/>
            <wp:effectExtent l="0" t="0" r="1079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4000500" cy="4010025"/>
            <wp:effectExtent l="0" t="0" r="0" b="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t>第四步：选择检测类型。</w:t>
      </w:r>
      <w:r>
        <w:rPr>
          <w:rFonts w:hint="eastAsia"/>
          <w:color w:val="FF0000"/>
        </w:rPr>
        <w:t>每位同学有两次免费检测机会</w:t>
      </w:r>
    </w:p>
    <w:p w:rsidR="0021474F" w:rsidRDefault="0021474F">
      <w:pPr>
        <w:spacing w:line="360" w:lineRule="auto"/>
        <w:jc w:val="center"/>
      </w:pPr>
    </w:p>
    <w:p w:rsidR="0021474F" w:rsidRDefault="00EA0FE8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267960" cy="910590"/>
            <wp:effectExtent l="0" t="0" r="8890" b="381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1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</w:t>
      </w:r>
      <w:r>
        <w:rPr>
          <w:rFonts w:ascii="宋体" w:eastAsia="宋体" w:hAnsi="宋体" w:cs="宋体" w:hint="eastAsia"/>
          <w:sz w:val="24"/>
          <w:szCs w:val="24"/>
        </w:rPr>
        <w:t>五</w:t>
      </w:r>
      <w:r>
        <w:rPr>
          <w:rFonts w:ascii="宋体" w:eastAsia="宋体" w:hAnsi="宋体" w:cs="宋体" w:hint="eastAsia"/>
          <w:sz w:val="24"/>
          <w:szCs w:val="24"/>
        </w:rPr>
        <w:t>步：提交检测后，可在“查看报告”查阅具体检测结果和报告。</w:t>
      </w:r>
    </w:p>
    <w:p w:rsidR="0021474F" w:rsidRDefault="00EA0FE8">
      <w:pPr>
        <w:spacing w:beforeLines="100" w:before="312" w:afterLines="100" w:after="312"/>
        <w:jc w:val="center"/>
        <w:rPr>
          <w:rFonts w:ascii="宋体" w:eastAsia="宋体" w:hAnsi="宋体" w:cs="宋体"/>
          <w:color w:val="FF0000"/>
          <w:sz w:val="32"/>
          <w:szCs w:val="32"/>
        </w:rPr>
      </w:pPr>
      <w:r>
        <w:rPr>
          <w:rFonts w:ascii="宋体" w:eastAsia="宋体" w:hAnsi="宋体" w:cs="宋体" w:hint="eastAsia"/>
          <w:color w:val="FF0000"/>
          <w:sz w:val="32"/>
          <w:szCs w:val="32"/>
        </w:rPr>
        <w:t>注意：再次提交论文时，学生需要点击左侧学生论文检测——点击</w:t>
      </w:r>
      <w:r>
        <w:rPr>
          <w:rFonts w:ascii="宋体" w:eastAsia="宋体" w:hAnsi="宋体" w:cs="宋体" w:hint="eastAsia"/>
          <w:color w:val="FF0000"/>
          <w:sz w:val="32"/>
          <w:szCs w:val="32"/>
        </w:rPr>
        <w:t xml:space="preserve"> </w:t>
      </w:r>
      <w:r>
        <w:rPr>
          <w:noProof/>
        </w:rPr>
        <w:drawing>
          <wp:inline distT="0" distB="0" distL="114300" distR="114300">
            <wp:extent cx="842645" cy="378460"/>
            <wp:effectExtent l="0" t="0" r="825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2645" cy="3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,</w:t>
      </w:r>
      <w:r>
        <w:rPr>
          <w:rFonts w:ascii="宋体" w:eastAsia="宋体" w:hAnsi="宋体" w:cs="宋体" w:hint="eastAsia"/>
          <w:color w:val="FF0000"/>
          <w:sz w:val="32"/>
          <w:szCs w:val="32"/>
        </w:rPr>
        <w:t>去提交论文</w:t>
      </w:r>
    </w:p>
    <w:p w:rsidR="0021474F" w:rsidRDefault="00EA0FE8">
      <w:pPr>
        <w:spacing w:beforeLines="100" w:before="312" w:afterLines="100" w:after="312"/>
        <w:jc w:val="center"/>
        <w:rPr>
          <w:rFonts w:ascii="宋体" w:eastAsia="宋体" w:hAnsi="宋体" w:cs="宋体"/>
          <w:color w:val="FF0000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2880" cy="1188085"/>
            <wp:effectExtent l="0" t="0" r="762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pStyle w:val="2"/>
        <w:rPr>
          <w:rFonts w:ascii="宋体" w:eastAsia="宋体" w:hAnsi="宋体"/>
        </w:rPr>
      </w:pPr>
      <w:bookmarkStart w:id="3" w:name="_Toc12024"/>
      <w:r>
        <w:rPr>
          <w:rFonts w:ascii="宋体" w:eastAsia="宋体" w:hAnsi="宋体" w:hint="eastAsia"/>
        </w:rPr>
        <w:lastRenderedPageBreak/>
        <w:t>三、查看检测报告</w:t>
      </w:r>
      <w:bookmarkEnd w:id="3"/>
    </w:p>
    <w:p w:rsidR="0021474F" w:rsidRDefault="00EA0FE8">
      <w:pPr>
        <w:spacing w:line="360" w:lineRule="auto"/>
        <w:ind w:firstLineChars="200" w:firstLine="480"/>
        <w:jc w:val="left"/>
      </w:pPr>
      <w:r>
        <w:rPr>
          <w:rFonts w:ascii="宋体" w:eastAsia="宋体" w:hAnsi="宋体" w:cs="宋体" w:hint="eastAsia"/>
          <w:sz w:val="24"/>
          <w:szCs w:val="24"/>
        </w:rPr>
        <w:t>检测报告有以下几种格式：简版报告、全文片段对照报告、全文标注报告、</w:t>
      </w:r>
      <w:r>
        <w:rPr>
          <w:rFonts w:ascii="宋体" w:eastAsia="宋体" w:hAnsi="宋体" w:cs="宋体" w:hint="eastAsia"/>
          <w:sz w:val="24"/>
          <w:szCs w:val="24"/>
        </w:rPr>
        <w:t>AIGC</w:t>
      </w:r>
      <w:r w:rsidR="006B5E15">
        <w:rPr>
          <w:rFonts w:ascii="宋体" w:eastAsia="宋体" w:hAnsi="宋体" w:cs="宋体" w:hint="eastAsia"/>
          <w:sz w:val="24"/>
          <w:szCs w:val="24"/>
        </w:rPr>
        <w:t>检测报告，完成论文</w:t>
      </w:r>
      <w:r w:rsidR="004C0DD0">
        <w:rPr>
          <w:rFonts w:ascii="宋体" w:eastAsia="宋体" w:hAnsi="宋体" w:cs="宋体" w:hint="eastAsia"/>
          <w:sz w:val="24"/>
          <w:szCs w:val="24"/>
        </w:rPr>
        <w:t>检测的学生</w:t>
      </w:r>
      <w:r w:rsidR="006B5E15">
        <w:rPr>
          <w:rFonts w:ascii="宋体" w:eastAsia="宋体" w:hAnsi="宋体" w:cs="宋体" w:hint="eastAsia"/>
          <w:sz w:val="24"/>
          <w:szCs w:val="24"/>
        </w:rPr>
        <w:t>可以</w:t>
      </w:r>
      <w:r w:rsidR="004C0DD0">
        <w:rPr>
          <w:rFonts w:ascii="宋体" w:eastAsia="宋体" w:hAnsi="宋体" w:cs="宋体" w:hint="eastAsia"/>
          <w:sz w:val="24"/>
          <w:szCs w:val="24"/>
        </w:rPr>
        <w:t>查看</w:t>
      </w:r>
      <w:r w:rsidR="006B5E15">
        <w:rPr>
          <w:rFonts w:ascii="宋体" w:eastAsia="宋体" w:hAnsi="宋体" w:cs="宋体" w:hint="eastAsia"/>
          <w:sz w:val="24"/>
          <w:szCs w:val="24"/>
        </w:rPr>
        <w:t>报告</w:t>
      </w:r>
      <w:bookmarkStart w:id="4" w:name="_GoBack"/>
      <w:bookmarkEnd w:id="4"/>
      <w:r w:rsidR="004C0DD0">
        <w:rPr>
          <w:rFonts w:ascii="宋体" w:eastAsia="宋体" w:hAnsi="宋体" w:cs="宋体" w:hint="eastAsia"/>
          <w:sz w:val="24"/>
          <w:szCs w:val="24"/>
        </w:rPr>
        <w:t>，并按照个人需要下载系统自动生成的检测报告。</w:t>
      </w:r>
      <w:r w:rsidR="004C0DD0">
        <w:t xml:space="preserve"> </w:t>
      </w:r>
    </w:p>
    <w:p w:rsidR="0021474F" w:rsidRDefault="00EA0FE8">
      <w:pPr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3675" cy="2465070"/>
            <wp:effectExtent l="0" t="0" r="9525" b="1143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74F" w:rsidRDefault="00EA0FE8">
      <w:pPr>
        <w:pStyle w:val="2"/>
        <w:spacing w:line="240" w:lineRule="auto"/>
        <w:rPr>
          <w:rFonts w:ascii="宋体" w:eastAsia="宋体" w:hAnsi="宋体"/>
        </w:rPr>
      </w:pPr>
      <w:bookmarkStart w:id="5" w:name="_Toc6263"/>
      <w:r>
        <w:rPr>
          <w:rFonts w:ascii="宋体" w:eastAsia="宋体" w:hAnsi="宋体" w:hint="eastAsia"/>
        </w:rPr>
        <w:t>四、学生服务</w:t>
      </w:r>
      <w:bookmarkEnd w:id="5"/>
    </w:p>
    <w:p w:rsidR="0021474F" w:rsidRDefault="00EA0FE8">
      <w:pPr>
        <w:ind w:left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论文检测相关疑问解答，可以通过</w:t>
      </w:r>
    </w:p>
    <w:p w:rsidR="0021474F" w:rsidRDefault="00EA0FE8">
      <w:pPr>
        <w:ind w:leftChars="405" w:left="85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</w:t>
      </w:r>
      <w:r>
        <w:rPr>
          <w:rFonts w:ascii="宋体" w:eastAsia="宋体" w:hAnsi="宋体" w:cs="宋体" w:hint="eastAsia"/>
          <w:sz w:val="24"/>
          <w:szCs w:val="24"/>
        </w:rPr>
        <w:t>1</w:t>
      </w:r>
      <w:r>
        <w:rPr>
          <w:rFonts w:ascii="宋体" w:eastAsia="宋体" w:hAnsi="宋体" w:cs="宋体" w:hint="eastAsia"/>
          <w:sz w:val="24"/>
          <w:szCs w:val="24"/>
        </w:rPr>
        <w:t>）</w:t>
      </w:r>
      <w:r>
        <w:rPr>
          <w:rFonts w:ascii="宋体" w:eastAsia="宋体" w:hAnsi="宋体" w:cs="宋体" w:hint="eastAsia"/>
          <w:sz w:val="24"/>
          <w:szCs w:val="24"/>
        </w:rPr>
        <w:t>QQ</w:t>
      </w:r>
      <w:r>
        <w:rPr>
          <w:rFonts w:ascii="宋体" w:eastAsia="宋体" w:hAnsi="宋体" w:cs="宋体" w:hint="eastAsia"/>
          <w:sz w:val="24"/>
          <w:szCs w:val="24"/>
        </w:rPr>
        <w:t>：</w:t>
      </w:r>
      <w:r>
        <w:rPr>
          <w:rFonts w:ascii="宋体" w:eastAsia="宋体" w:hAnsi="宋体"/>
          <w:sz w:val="24"/>
          <w:szCs w:val="24"/>
        </w:rPr>
        <w:t>2852353690</w:t>
      </w:r>
      <w:r>
        <w:rPr>
          <w:rFonts w:ascii="宋体" w:eastAsia="宋体" w:hAnsi="宋体" w:cs="宋体" w:hint="eastAsia"/>
          <w:sz w:val="24"/>
          <w:szCs w:val="24"/>
        </w:rPr>
        <w:t>咨询客服；</w:t>
      </w:r>
    </w:p>
    <w:p w:rsidR="0021474F" w:rsidRDefault="00EA0FE8">
      <w:pPr>
        <w:widowControl/>
        <w:ind w:leftChars="405" w:left="85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</w:t>
      </w:r>
      <w:r>
        <w:rPr>
          <w:rFonts w:ascii="宋体" w:eastAsia="宋体" w:hAnsi="宋体" w:cs="宋体" w:hint="eastAsia"/>
          <w:sz w:val="24"/>
          <w:szCs w:val="24"/>
        </w:rPr>
        <w:t>2</w:t>
      </w:r>
      <w:r>
        <w:rPr>
          <w:rFonts w:ascii="宋体" w:eastAsia="宋体" w:hAnsi="宋体" w:cs="宋体" w:hint="eastAsia"/>
          <w:sz w:val="24"/>
          <w:szCs w:val="24"/>
        </w:rPr>
        <w:t>）官网客服热线：</w:t>
      </w:r>
      <w:r>
        <w:rPr>
          <w:rFonts w:ascii="宋体" w:eastAsia="宋体" w:hAnsi="宋体" w:cs="宋体" w:hint="eastAsia"/>
          <w:sz w:val="24"/>
          <w:szCs w:val="24"/>
        </w:rPr>
        <w:t>400-699-3389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21474F" w:rsidRDefault="00EA0FE8">
      <w:pPr>
        <w:widowControl/>
        <w:ind w:leftChars="405" w:left="85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</w:t>
      </w:r>
      <w:r>
        <w:rPr>
          <w:rFonts w:ascii="宋体" w:eastAsia="宋体" w:hAnsi="宋体" w:cs="宋体" w:hint="eastAsia"/>
          <w:sz w:val="24"/>
          <w:szCs w:val="24"/>
        </w:rPr>
        <w:t>3</w:t>
      </w:r>
      <w:r>
        <w:rPr>
          <w:rFonts w:ascii="宋体" w:eastAsia="宋体" w:hAnsi="宋体" w:cs="宋体" w:hint="eastAsia"/>
          <w:sz w:val="24"/>
          <w:szCs w:val="24"/>
        </w:rPr>
        <w:t>）系统页面右下角右下角的在线客服。</w:t>
      </w:r>
    </w:p>
    <w:p w:rsidR="0021474F" w:rsidRDefault="00EA0FE8">
      <w:pPr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135" cy="1681480"/>
            <wp:effectExtent l="0" t="0" r="12065" b="762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8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474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0FE8" w:rsidRDefault="00EA0FE8" w:rsidP="004C0DD0">
      <w:r>
        <w:separator/>
      </w:r>
    </w:p>
  </w:endnote>
  <w:endnote w:type="continuationSeparator" w:id="0">
    <w:p w:rsidR="00EA0FE8" w:rsidRDefault="00EA0FE8" w:rsidP="004C0D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dobe 楷体 Std R">
    <w:altName w:val="宋体"/>
    <w:charset w:val="86"/>
    <w:family w:val="roman"/>
    <w:pitch w:val="default"/>
    <w:sig w:usb0="00000000" w:usb1="00000000" w:usb2="00000016" w:usb3="00000000" w:csb0="0006000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0FE8" w:rsidRDefault="00EA0FE8" w:rsidP="004C0DD0">
      <w:r>
        <w:separator/>
      </w:r>
    </w:p>
  </w:footnote>
  <w:footnote w:type="continuationSeparator" w:id="0">
    <w:p w:rsidR="00EA0FE8" w:rsidRDefault="00EA0FE8" w:rsidP="004C0D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35C2A2"/>
    <w:multiLevelType w:val="singleLevel"/>
    <w:tmpl w:val="1B35C2A2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">
    <w:nsid w:val="25B13662"/>
    <w:multiLevelType w:val="singleLevel"/>
    <w:tmpl w:val="25B1366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VjOWY2ODcwZjVlOTlmNjk2ZDdlOGNmNjZmYjU4OTQifQ=="/>
  </w:docVars>
  <w:rsids>
    <w:rsidRoot w:val="0096270E"/>
    <w:rsid w:val="00032E97"/>
    <w:rsid w:val="0003391E"/>
    <w:rsid w:val="00037E28"/>
    <w:rsid w:val="00037E45"/>
    <w:rsid w:val="00052140"/>
    <w:rsid w:val="00053E1A"/>
    <w:rsid w:val="00055082"/>
    <w:rsid w:val="00114DA0"/>
    <w:rsid w:val="00120D5F"/>
    <w:rsid w:val="00130088"/>
    <w:rsid w:val="00132951"/>
    <w:rsid w:val="00134195"/>
    <w:rsid w:val="001A292D"/>
    <w:rsid w:val="001E573E"/>
    <w:rsid w:val="0021474F"/>
    <w:rsid w:val="00237A45"/>
    <w:rsid w:val="0025535F"/>
    <w:rsid w:val="00255A9C"/>
    <w:rsid w:val="002600DD"/>
    <w:rsid w:val="00261941"/>
    <w:rsid w:val="00286B62"/>
    <w:rsid w:val="002C5486"/>
    <w:rsid w:val="00302073"/>
    <w:rsid w:val="003163EA"/>
    <w:rsid w:val="00321C1F"/>
    <w:rsid w:val="00323230"/>
    <w:rsid w:val="00324ED8"/>
    <w:rsid w:val="003257D9"/>
    <w:rsid w:val="0039319B"/>
    <w:rsid w:val="003B58D1"/>
    <w:rsid w:val="004814A6"/>
    <w:rsid w:val="0048203B"/>
    <w:rsid w:val="004C0DD0"/>
    <w:rsid w:val="004D2D50"/>
    <w:rsid w:val="004F0B6C"/>
    <w:rsid w:val="004F6B38"/>
    <w:rsid w:val="00502EEE"/>
    <w:rsid w:val="005054B6"/>
    <w:rsid w:val="00555063"/>
    <w:rsid w:val="005B2254"/>
    <w:rsid w:val="005E4B3F"/>
    <w:rsid w:val="00622C1F"/>
    <w:rsid w:val="00665080"/>
    <w:rsid w:val="006B02A8"/>
    <w:rsid w:val="006B5E15"/>
    <w:rsid w:val="00701AE1"/>
    <w:rsid w:val="0070517D"/>
    <w:rsid w:val="00730F3C"/>
    <w:rsid w:val="00756009"/>
    <w:rsid w:val="007D1E11"/>
    <w:rsid w:val="007E6A76"/>
    <w:rsid w:val="00824DEB"/>
    <w:rsid w:val="00827A62"/>
    <w:rsid w:val="00851371"/>
    <w:rsid w:val="008536D2"/>
    <w:rsid w:val="00866982"/>
    <w:rsid w:val="00873FAB"/>
    <w:rsid w:val="0089293D"/>
    <w:rsid w:val="008A5EB3"/>
    <w:rsid w:val="008B0F04"/>
    <w:rsid w:val="008D7DA0"/>
    <w:rsid w:val="009072CF"/>
    <w:rsid w:val="00927986"/>
    <w:rsid w:val="009343B7"/>
    <w:rsid w:val="00956084"/>
    <w:rsid w:val="0096270E"/>
    <w:rsid w:val="00992A28"/>
    <w:rsid w:val="009A4CC8"/>
    <w:rsid w:val="009E405B"/>
    <w:rsid w:val="00A60F8D"/>
    <w:rsid w:val="00A60F9B"/>
    <w:rsid w:val="00A653FC"/>
    <w:rsid w:val="00A71348"/>
    <w:rsid w:val="00A949EF"/>
    <w:rsid w:val="00AB47B5"/>
    <w:rsid w:val="00AB4BA6"/>
    <w:rsid w:val="00AF3C27"/>
    <w:rsid w:val="00B32034"/>
    <w:rsid w:val="00B71E54"/>
    <w:rsid w:val="00B87F41"/>
    <w:rsid w:val="00BD38C1"/>
    <w:rsid w:val="00C6067A"/>
    <w:rsid w:val="00C74AD0"/>
    <w:rsid w:val="00CE5EA0"/>
    <w:rsid w:val="00DA6F98"/>
    <w:rsid w:val="00DB6617"/>
    <w:rsid w:val="00DE3706"/>
    <w:rsid w:val="00DF6C61"/>
    <w:rsid w:val="00E27C1F"/>
    <w:rsid w:val="00E42A76"/>
    <w:rsid w:val="00EA0FE8"/>
    <w:rsid w:val="00F01DC7"/>
    <w:rsid w:val="00F31486"/>
    <w:rsid w:val="00F716AA"/>
    <w:rsid w:val="00F87FAD"/>
    <w:rsid w:val="00F97A76"/>
    <w:rsid w:val="00FA0E8F"/>
    <w:rsid w:val="00FF53E0"/>
    <w:rsid w:val="04B042E3"/>
    <w:rsid w:val="0D604710"/>
    <w:rsid w:val="0D7E124E"/>
    <w:rsid w:val="0F2B10D4"/>
    <w:rsid w:val="0FC002B6"/>
    <w:rsid w:val="176C0E27"/>
    <w:rsid w:val="1BF808A5"/>
    <w:rsid w:val="1D577486"/>
    <w:rsid w:val="225A28D1"/>
    <w:rsid w:val="24792127"/>
    <w:rsid w:val="276A6357"/>
    <w:rsid w:val="29763EA7"/>
    <w:rsid w:val="2FB45DE7"/>
    <w:rsid w:val="35401B93"/>
    <w:rsid w:val="36B94FE2"/>
    <w:rsid w:val="477336B9"/>
    <w:rsid w:val="49324631"/>
    <w:rsid w:val="4AAE7CBC"/>
    <w:rsid w:val="4AB4230A"/>
    <w:rsid w:val="4D2A0703"/>
    <w:rsid w:val="4F735EE3"/>
    <w:rsid w:val="52BA2849"/>
    <w:rsid w:val="57706A76"/>
    <w:rsid w:val="58140776"/>
    <w:rsid w:val="5F2935E0"/>
    <w:rsid w:val="63814069"/>
    <w:rsid w:val="67786E24"/>
    <w:rsid w:val="6B4849C3"/>
    <w:rsid w:val="76F80A06"/>
    <w:rsid w:val="772A1218"/>
    <w:rsid w:val="7BF137DB"/>
    <w:rsid w:val="7D592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CF845553-4B0A-476C-A348-1E09A0F2A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qFormat/>
  </w:style>
  <w:style w:type="paragraph" w:styleId="20">
    <w:name w:val="toc 2"/>
    <w:basedOn w:val="a"/>
    <w:next w:val="a"/>
    <w:uiPriority w:val="39"/>
    <w:semiHidden/>
    <w:unhideWhenUsed/>
    <w:qFormat/>
    <w:pPr>
      <w:ind w:leftChars="200" w:left="420"/>
    </w:pPr>
  </w:style>
  <w:style w:type="paragraph" w:styleId="a6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Pr>
      <w:rFonts w:eastAsia="Adobe 楷体 Std 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5856D5-99E6-4466-B11F-40713E791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5</Pages>
  <Words>163</Words>
  <Characters>932</Characters>
  <Application>Microsoft Office Word</Application>
  <DocSecurity>0</DocSecurity>
  <Lines>7</Lines>
  <Paragraphs>2</Paragraphs>
  <ScaleCrop>false</ScaleCrop>
  <Company>Microsoft</Company>
  <LinksUpToDate>false</LinksUpToDate>
  <CharactersWithSpaces>1093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User</cp:lastModifiedBy>
  <cp:revision>11</cp:revision>
  <dcterms:created xsi:type="dcterms:W3CDTF">2021-02-02T03:01:00Z</dcterms:created>
  <dcterms:modified xsi:type="dcterms:W3CDTF">2025-11-29T07:26:00Z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37CB11FDA00347389D7072C144F6975B_13</vt:lpwstr>
  </property>
  <property fmtid="{D5CDD505-2E9C-101B-9397-08002B2CF9AE}" pid="4" name="KSOTemplateDocerSaveRecord">
    <vt:lpwstr>eyJoZGlkIjoiYzViY2RhYzE2NmQ5OWU3MjFiMWJhOTNmNzA0ZGYwNzgiLCJ1c2VySWQiOiIzMDAyMDM3MTcifQ==</vt:lpwstr>
  </property>
</Properties>
</file>